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23" w:rsidRPr="009A006C" w:rsidRDefault="009A006C" w:rsidP="009A006C">
      <w:pPr>
        <w:tabs>
          <w:tab w:val="left" w:pos="2490"/>
        </w:tabs>
        <w:rPr>
          <w:rFonts w:ascii="Arial" w:hAnsi="Arial" w:cs="Arial"/>
          <w:color w:val="FF0000"/>
          <w:sz w:val="36"/>
          <w:szCs w:val="36"/>
        </w:rPr>
      </w:pPr>
      <w:r>
        <w:tab/>
      </w:r>
      <w:r w:rsidRPr="009A006C">
        <w:rPr>
          <w:rFonts w:ascii="Arial" w:hAnsi="Arial" w:cs="Arial"/>
          <w:color w:val="FF0000"/>
          <w:sz w:val="36"/>
          <w:szCs w:val="36"/>
        </w:rPr>
        <w:t>PONEDELJEK, 11. 5.</w:t>
      </w:r>
    </w:p>
    <w:p w:rsidR="009A006C" w:rsidRDefault="009A006C" w:rsidP="009A006C">
      <w:pPr>
        <w:tabs>
          <w:tab w:val="left" w:pos="2490"/>
        </w:tabs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9A006C" w:rsidRDefault="009A006C" w:rsidP="009A006C">
      <w:pPr>
        <w:tabs>
          <w:tab w:val="left" w:pos="2490"/>
        </w:tabs>
        <w:rPr>
          <w:rFonts w:ascii="Arial" w:hAnsi="Arial" w:cs="Arial"/>
          <w:color w:val="385623" w:themeColor="accent6" w:themeShade="80"/>
          <w:sz w:val="32"/>
          <w:szCs w:val="32"/>
        </w:rPr>
      </w:pPr>
      <w:r w:rsidRPr="009A006C">
        <w:rPr>
          <w:rFonts w:ascii="Arial" w:hAnsi="Arial" w:cs="Arial"/>
          <w:color w:val="385623" w:themeColor="accent6" w:themeShade="80"/>
          <w:sz w:val="32"/>
          <w:szCs w:val="32"/>
        </w:rPr>
        <w:t>SLOVENŠČINA</w:t>
      </w:r>
    </w:p>
    <w:p w:rsidR="00E50187" w:rsidRPr="00E50187" w:rsidRDefault="00E50187" w:rsidP="009A006C">
      <w:pPr>
        <w:tabs>
          <w:tab w:val="left" w:pos="2490"/>
        </w:tabs>
        <w:rPr>
          <w:rFonts w:ascii="Arial" w:hAnsi="Arial" w:cs="Arial"/>
          <w:sz w:val="32"/>
          <w:szCs w:val="32"/>
        </w:rPr>
      </w:pPr>
      <w:r w:rsidRPr="00E50187">
        <w:rPr>
          <w:rFonts w:ascii="Arial" w:hAnsi="Arial" w:cs="Arial"/>
          <w:sz w:val="32"/>
          <w:szCs w:val="32"/>
        </w:rPr>
        <w:t>Berem in pišem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2994"/>
        <w:gridCol w:w="2876"/>
      </w:tblGrid>
      <w:tr w:rsidR="009A006C" w:rsidRPr="009A006C" w:rsidTr="009A006C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C" w:rsidRPr="009A006C" w:rsidRDefault="009A006C" w:rsidP="009A006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Ponovi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zapis in branje črk, ki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jih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je 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že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spoznal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(I, A, N, T, M, E, J, V, O, K, L, R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 U, D, C, Č). To lahko naredite tako, da učenec črke piše po nareku ali pripravite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učni lis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t z vsemi črkami abecede, učenec pa po vaših navodilih črke obkroža (podčrta, poveže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…), npr.: Črko A obkroži z modro barvo. Poveži črki C in Č itd.</w:t>
            </w:r>
          </w:p>
          <w:p w:rsidR="009A006C" w:rsidRPr="009A006C" w:rsidRDefault="009A006C" w:rsidP="009A006C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pripravi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DZO.</w:t>
            </w:r>
          </w:p>
          <w:p w:rsidR="009A006C" w:rsidRPr="009A006C" w:rsidRDefault="009A006C" w:rsidP="009A006C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 strani 4 naj označi črke, ki 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jih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je že spoznal.</w:t>
            </w:r>
          </w:p>
          <w:p w:rsidR="009A006C" w:rsidRPr="009A006C" w:rsidRDefault="009A006C" w:rsidP="009A006C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Poveste, da bo vadil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branje.</w:t>
            </w:r>
          </w:p>
        </w:tc>
      </w:tr>
      <w:tr w:rsidR="009A006C" w:rsidRPr="009A006C" w:rsidTr="009A006C">
        <w:trPr>
          <w:trHeight w:val="37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C" w:rsidRDefault="009A006C" w:rsidP="009A006C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424DEC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alt="pero" style="width:26.25pt;height:32.25pt;visibility:visible;mso-wrap-style:square">
                  <v:imagedata r:id="rId5" o:title="pero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neposrednim vodstvom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C" w:rsidRDefault="009A006C" w:rsidP="009A006C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4277B41C">
                <v:shape id="_x0000_i1041" type="#_x0000_t75" alt="zvezdica" style="width:35.25pt;height:24.75pt;visibility:visible;mso-wrap-style:square">
                  <v:imagedata r:id="rId6" o:title="zvezdica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posrednim vodstvom starša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C" w:rsidRDefault="009A006C" w:rsidP="009A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05457170">
                <v:shape id="_x0000_i1042" type="#_x0000_t75" alt="ikone-DZ za opismenjevanje" style="width:35.25pt;height:40.5pt;visibility:visible;mso-wrap-style:square">
                  <v:imagedata r:id="rId7" o:title="ikone-DZ za opismenjevanje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Samostojno delo</w:t>
            </w:r>
          </w:p>
        </w:tc>
      </w:tr>
      <w:tr w:rsidR="009A006C" w:rsidRPr="009A006C" w:rsidTr="00E50187">
        <w:trPr>
          <w:trHeight w:val="7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C" w:rsidRPr="009A006C" w:rsidRDefault="009A006C" w:rsidP="009A006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9A006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od str. 10 do str. 41</w:t>
            </w:r>
          </w:p>
          <w:p w:rsidR="009A006C" w:rsidRDefault="009A006C" w:rsidP="00C1235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si izbere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za branje besede (oznaka pero), slikopise (oznaka zvezdica) in 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vam glasno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bere.</w:t>
            </w:r>
          </w:p>
          <w:p w:rsidR="009A006C" w:rsidRDefault="009A006C" w:rsidP="00C1235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9A006C" w:rsidRPr="009A006C" w:rsidRDefault="009A006C" w:rsidP="009A006C">
            <w:pPr>
              <w:numPr>
                <w:ilvl w:val="0"/>
                <w:numId w:val="5"/>
              </w:numPr>
              <w:spacing w:after="0" w:line="240" w:lineRule="auto"/>
              <w:ind w:left="360"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Nastavi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besede/povedi s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črkami iz stavnice in jih bere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9A006C" w:rsidRPr="009A006C" w:rsidRDefault="009A006C" w:rsidP="009A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Nastavlj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eno prepiše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zvezek.</w:t>
            </w:r>
          </w:p>
          <w:p w:rsidR="009A006C" w:rsidRPr="009A006C" w:rsidRDefault="009A006C" w:rsidP="009A006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Poskusi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napisati besede za s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ličice na barvnem pasu (izbere sam)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C" w:rsidRPr="009A006C" w:rsidRDefault="009A006C" w:rsidP="009A006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9A006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od str. 10 do str. 41</w:t>
            </w:r>
          </w:p>
          <w:p w:rsidR="009A006C" w:rsidRPr="009A006C" w:rsidRDefault="009A006C" w:rsidP="009A006C">
            <w:pPr>
              <w:numPr>
                <w:ilvl w:val="0"/>
                <w:numId w:val="4"/>
              </w:numPr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bere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individualno.</w:t>
            </w:r>
          </w:p>
          <w:p w:rsidR="009A006C" w:rsidRPr="009A006C" w:rsidRDefault="009A006C" w:rsidP="009A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Za branje si izbere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besedila z oznako </w:t>
            </w:r>
          </w:p>
          <w:p w:rsidR="009A006C" w:rsidRPr="009A006C" w:rsidRDefault="009A006C" w:rsidP="009A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utež.</w:t>
            </w:r>
          </w:p>
          <w:p w:rsidR="009A006C" w:rsidRPr="009A006C" w:rsidRDefault="009A006C" w:rsidP="009A006C">
            <w:pPr>
              <w:numPr>
                <w:ilvl w:val="0"/>
                <w:numId w:val="4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Napiše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 za sličice na barvnem pasu.</w:t>
            </w:r>
          </w:p>
          <w:p w:rsidR="009A006C" w:rsidRPr="009A006C" w:rsidRDefault="009A006C" w:rsidP="009A006C">
            <w:pPr>
              <w:numPr>
                <w:ilvl w:val="0"/>
                <w:numId w:val="4"/>
              </w:numPr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Izbere si besedilo in ga prepiše</w:t>
            </w: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zvezek.</w:t>
            </w:r>
          </w:p>
          <w:p w:rsidR="009A006C" w:rsidRPr="009A006C" w:rsidRDefault="009A006C" w:rsidP="009A00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6C" w:rsidRPr="009A006C" w:rsidRDefault="009A006C" w:rsidP="009A006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9A006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42</w:t>
            </w:r>
          </w:p>
          <w:p w:rsidR="009A006C" w:rsidRPr="009A006C" w:rsidRDefault="00E50187" w:rsidP="009A006C">
            <w:pPr>
              <w:numPr>
                <w:ilvl w:val="0"/>
                <w:numId w:val="6"/>
              </w:numPr>
              <w:tabs>
                <w:tab w:val="num" w:pos="408"/>
              </w:tabs>
              <w:spacing w:after="0" w:line="240" w:lineRule="auto"/>
              <w:ind w:left="408" w:hanging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Ogleda si naloge. Pove, kako jih bo reševal. (Pogleda črke; sestavi besedo; črke poveže</w:t>
            </w:r>
            <w:r w:rsidR="009A006C"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 puščicami tako,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 dobi</w:t>
            </w:r>
            <w:r w:rsidR="009A006C"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miselno besedo; besedo prepiše in jo prebere; z besedo dopolni poved in poved prebere).</w:t>
            </w:r>
          </w:p>
          <w:p w:rsidR="009A006C" w:rsidRPr="009A006C" w:rsidRDefault="009A006C" w:rsidP="009A006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9A006C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43</w:t>
            </w:r>
          </w:p>
          <w:p w:rsidR="009A006C" w:rsidRPr="009A006C" w:rsidRDefault="00E50187" w:rsidP="009A006C">
            <w:pPr>
              <w:spacing w:after="0" w:line="240" w:lineRule="auto"/>
              <w:ind w:left="408" w:hanging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Učenec pove, zakaj mora</w:t>
            </w:r>
            <w:r w:rsidR="009A006C"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bit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 pri pisanju besed pozoren</w:t>
            </w:r>
            <w:r w:rsidR="009A006C"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strešico pri črkah.</w:t>
            </w:r>
          </w:p>
          <w:p w:rsidR="009A006C" w:rsidRPr="009A006C" w:rsidRDefault="00E50187" w:rsidP="009A006C">
            <w:pPr>
              <w:numPr>
                <w:ilvl w:val="0"/>
                <w:numId w:val="6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Individualno prebere besedili. Podčrta pare besed, ki mu</w:t>
            </w:r>
            <w:r w:rsidR="009A006C"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je strešica spremenila pomen.</w:t>
            </w:r>
          </w:p>
          <w:p w:rsidR="009A006C" w:rsidRPr="009A006C" w:rsidRDefault="009A006C" w:rsidP="009A006C">
            <w:pPr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Vsak besedni par S –Š in Z – Ž mora biti podčrtan z drugačno barvico.</w:t>
            </w:r>
          </w:p>
          <w:p w:rsidR="009A006C" w:rsidRPr="009A006C" w:rsidRDefault="00E50187" w:rsidP="00E50187">
            <w:pPr>
              <w:numPr>
                <w:ilvl w:val="0"/>
                <w:numId w:val="6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Izbere</w:t>
            </w:r>
            <w:r w:rsidR="009A006C" w:rsidRPr="009A006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pare besed/besedilo in ga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prepiše v zvezek.</w:t>
            </w:r>
          </w:p>
        </w:tc>
      </w:tr>
    </w:tbl>
    <w:p w:rsidR="009A006C" w:rsidRPr="00E50187" w:rsidRDefault="00E50187" w:rsidP="009A006C">
      <w:pPr>
        <w:tabs>
          <w:tab w:val="left" w:pos="2490"/>
        </w:tabs>
        <w:rPr>
          <w:rFonts w:ascii="Arial" w:hAnsi="Arial" w:cs="Arial"/>
          <w:sz w:val="32"/>
          <w:szCs w:val="32"/>
        </w:rPr>
      </w:pPr>
      <w:r w:rsidRPr="00E50187">
        <w:rPr>
          <w:rFonts w:ascii="Arial" w:hAnsi="Arial" w:cs="Arial"/>
          <w:sz w:val="32"/>
          <w:szCs w:val="32"/>
        </w:rPr>
        <w:lastRenderedPageBreak/>
        <w:t>Velika tiskana črka S</w:t>
      </w:r>
    </w:p>
    <w:tbl>
      <w:tblPr>
        <w:tblpPr w:leftFromText="141" w:rightFromText="141" w:horzAnchor="margin" w:tblpY="10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001"/>
        <w:gridCol w:w="2767"/>
      </w:tblGrid>
      <w:tr w:rsidR="00E50187" w:rsidRPr="00E50187" w:rsidTr="00E50187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7" w:rsidRPr="00E50187" w:rsidRDefault="001F20A4" w:rsidP="00E50187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Učencu poveste, da bo ustno sestavljal povedi. I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zberejo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naj 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sličico v DZO, str. 6 ali </w:t>
            </w:r>
            <w:smartTag w:uri="urn:schemas-microsoft-com:office:smarttags" w:element="metricconverter">
              <w:smartTagPr>
                <w:attr w:name="ProductID" w:val="7 in"/>
              </w:smartTagPr>
              <w:r w:rsidR="00E50187" w:rsidRPr="00E50187">
                <w:rPr>
                  <w:rFonts w:ascii="Arial" w:eastAsia="Times New Roman" w:hAnsi="Arial" w:cs="Arial"/>
                  <w:sz w:val="24"/>
                  <w:szCs w:val="24"/>
                  <w:lang w:eastAsia="sl-SI"/>
                </w:rPr>
                <w:t>7 in</w:t>
              </w:r>
            </w:smartTag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jo uporabijo v povedi.</w:t>
            </w:r>
          </w:p>
          <w:p w:rsidR="00E50187" w:rsidRPr="00E50187" w:rsidRDefault="001F20A4" w:rsidP="00E50187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</w:t>
            </w:r>
            <w:r w:rsidR="00675DD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oimenuje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 v DZO, st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r. 44, 45. Pove, kateri glas je slišal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v vsaki besedi za sličice.</w:t>
            </w:r>
          </w:p>
          <w:p w:rsidR="00E50187" w:rsidRPr="00E50187" w:rsidRDefault="00E50187" w:rsidP="00E50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</w:t>
            </w:r>
            <w:r w:rsidR="00675DD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Demonstrirate</w:t>
            </w: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izgovor glasu za črko S.</w:t>
            </w:r>
          </w:p>
          <w:p w:rsidR="00E50187" w:rsidRPr="00E50187" w:rsidRDefault="00E50187" w:rsidP="00E50187">
            <w:pPr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DZO, str. 44, 45</w:t>
            </w:r>
          </w:p>
          <w:p w:rsidR="00E50187" w:rsidRPr="00E50187" w:rsidRDefault="00675DD6" w:rsidP="00E5018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Preberete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navodilo v oblačku.</w:t>
            </w:r>
          </w:p>
          <w:p w:rsidR="00E50187" w:rsidRPr="00E50187" w:rsidRDefault="00675DD6" w:rsidP="00E5018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Poimenuje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sličice.</w:t>
            </w:r>
          </w:p>
          <w:p w:rsidR="00E50187" w:rsidRPr="00E50187" w:rsidRDefault="00675DD6" w:rsidP="00E5018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Glaskuje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 za posamezno sličico, določi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 S v besed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i. V okencih ob sličici označi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mesto glasu. </w:t>
            </w:r>
          </w:p>
          <w:p w:rsidR="00E50187" w:rsidRPr="00E50187" w:rsidRDefault="00675DD6" w:rsidP="00E50187">
            <w:pPr>
              <w:numPr>
                <w:ilvl w:val="0"/>
                <w:numId w:val="9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Ogleda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si </w:t>
            </w:r>
            <w:proofErr w:type="spellStart"/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pisanja črke S.</w:t>
            </w:r>
          </w:p>
          <w:p w:rsidR="00E50187" w:rsidRPr="00E50187" w:rsidRDefault="00675DD6" w:rsidP="00E5018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Črko S napišete na papir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E50187" w:rsidRPr="00E50187" w:rsidRDefault="00675DD6" w:rsidP="00E5018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vadi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pisanje črke S po zraku/po mizi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/po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vašem hrbtu sošolca/na papir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… Pozorni ste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E50187" w:rsidRPr="00E50187" w:rsidRDefault="00675DD6" w:rsidP="00E50187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Napiše črko v DZO in v zvezek. Pozorni ste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</w:t>
            </w:r>
            <w:proofErr w:type="spellStart"/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poteznost</w:t>
            </w:r>
            <w:proofErr w:type="spellEnd"/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, držo pisala, sedenje, razmak med črkami, obliko črk, orientacijo na listu.</w:t>
            </w:r>
          </w:p>
          <w:p w:rsidR="00E50187" w:rsidRPr="00E50187" w:rsidRDefault="00E50187" w:rsidP="00675DD6">
            <w:pPr>
              <w:tabs>
                <w:tab w:val="num" w:pos="1080"/>
              </w:tabs>
              <w:spacing w:after="0" w:line="240" w:lineRule="auto"/>
              <w:ind w:left="108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1F20A4" w:rsidRPr="00E50187" w:rsidTr="00E50187">
        <w:trPr>
          <w:trHeight w:val="241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A4" w:rsidRDefault="001F20A4" w:rsidP="001F20A4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799D3F73">
                <v:shape id="_x0000_i1043" type="#_x0000_t75" alt="pero" style="width:26.25pt;height:32.25pt;visibility:visible;mso-wrap-style:square">
                  <v:imagedata r:id="rId5" o:title="pero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neposrednim vodstvom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A4" w:rsidRDefault="001F20A4" w:rsidP="001F20A4">
            <w:pPr>
              <w:spacing w:after="0" w:line="240" w:lineRule="auto"/>
              <w:ind w:left="744" w:hanging="74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20980F8C">
                <v:shape id="_x0000_i1044" type="#_x0000_t75" alt="zvezdica" style="width:35.25pt;height:24.75pt;visibility:visible;mso-wrap-style:square">
                  <v:imagedata r:id="rId6" o:title="zvezdica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Delo pod posrednim vodstvom starša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0A4" w:rsidRDefault="001F20A4" w:rsidP="001F20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4"/>
                <w:szCs w:val="24"/>
                <w:lang w:eastAsia="sl-SI"/>
              </w:rPr>
              <w:pict w14:anchorId="04992F93">
                <v:shape id="_x0000_i1045" type="#_x0000_t75" alt="ikone-DZ za opismenjevanje" style="width:35.25pt;height:40.5pt;visibility:visible;mso-wrap-style:square">
                  <v:imagedata r:id="rId7" o:title="ikone-DZ za opismenjevanje"/>
                </v:shape>
              </w:pic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Samostojno delo</w:t>
            </w:r>
          </w:p>
        </w:tc>
      </w:tr>
      <w:tr w:rsidR="00E50187" w:rsidRPr="00E50187" w:rsidTr="001F20A4">
        <w:trPr>
          <w:trHeight w:val="84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87" w:rsidRPr="00E50187" w:rsidRDefault="00E50187" w:rsidP="00E501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44</w:t>
            </w:r>
          </w:p>
          <w:p w:rsidR="00E50187" w:rsidRPr="00E50187" w:rsidRDefault="001F20A4" w:rsidP="00E50187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natančno prebere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poved in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razumevanje predstavi 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 risbo.</w:t>
            </w:r>
          </w:p>
          <w:p w:rsidR="00E50187" w:rsidRPr="00E50187" w:rsidRDefault="001F20A4" w:rsidP="00E50187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besede.</w:t>
            </w:r>
          </w:p>
          <w:p w:rsidR="00E50187" w:rsidRPr="00E50187" w:rsidRDefault="00E50187" w:rsidP="00E50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</w:p>
          <w:p w:rsidR="00E50187" w:rsidRPr="00E50187" w:rsidRDefault="001F20A4" w:rsidP="00E50187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Besede nastavi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 črk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ami iz stavnice in jih prepiše v zvezek. K besedam nariše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sličico.</w:t>
            </w:r>
          </w:p>
          <w:p w:rsidR="00E50187" w:rsidRPr="00E50187" w:rsidRDefault="00E50187" w:rsidP="00E50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7" w:rsidRPr="00E50187" w:rsidRDefault="00E50187" w:rsidP="00E501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44</w:t>
            </w:r>
          </w:p>
          <w:p w:rsidR="00E50187" w:rsidRPr="00E50187" w:rsidRDefault="001F20A4" w:rsidP="00E50187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natančno prebere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poved in razumevanje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predstavi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z risbo.</w:t>
            </w:r>
          </w:p>
          <w:p w:rsidR="00E50187" w:rsidRPr="00E50187" w:rsidRDefault="00E50187" w:rsidP="00E501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45</w:t>
            </w:r>
          </w:p>
          <w:p w:rsidR="00E50187" w:rsidRPr="00E50187" w:rsidRDefault="001F20A4" w:rsidP="00E50187">
            <w:pPr>
              <w:numPr>
                <w:ilvl w:val="0"/>
                <w:numId w:val="10"/>
              </w:numPr>
              <w:tabs>
                <w:tab w:val="num" w:pos="384"/>
              </w:tabs>
              <w:spacing w:after="0" w:line="240" w:lineRule="auto"/>
              <w:ind w:hanging="72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slikopis.</w:t>
            </w:r>
          </w:p>
          <w:p w:rsidR="00E50187" w:rsidRPr="00E50187" w:rsidRDefault="001F20A4" w:rsidP="00E50187">
            <w:pPr>
              <w:numPr>
                <w:ilvl w:val="0"/>
                <w:numId w:val="10"/>
              </w:numPr>
              <w:tabs>
                <w:tab w:val="num" w:pos="384"/>
              </w:tabs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Odgovori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vprašanja, npr.: Kje sta Simon in Simona? Kje stojita v gozdu? Kateri sadeži rastejo na drevesu, pod katerim stojita? Kaj je pod kostanjem?</w:t>
            </w:r>
          </w:p>
          <w:p w:rsidR="00E50187" w:rsidRPr="00E50187" w:rsidRDefault="00E50187" w:rsidP="00E50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: </w:t>
            </w:r>
          </w:p>
          <w:p w:rsidR="00E50187" w:rsidRPr="00E50187" w:rsidRDefault="00E50187" w:rsidP="00E50187">
            <w:pPr>
              <w:numPr>
                <w:ilvl w:val="0"/>
                <w:numId w:val="10"/>
              </w:numPr>
              <w:tabs>
                <w:tab w:val="num" w:pos="384"/>
              </w:tabs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Izberi besede in jih prepiši v zvezek. K besedi nariši ustrezno sličico.</w:t>
            </w:r>
          </w:p>
          <w:p w:rsidR="00E50187" w:rsidRPr="00E50187" w:rsidRDefault="00E50187" w:rsidP="00E50187">
            <w:pPr>
              <w:numPr>
                <w:ilvl w:val="0"/>
                <w:numId w:val="10"/>
              </w:numPr>
              <w:tabs>
                <w:tab w:val="num" w:pos="384"/>
              </w:tabs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Nastavi povedi s črkami iz stavnice. Preberi jih.</w:t>
            </w:r>
          </w:p>
          <w:p w:rsidR="00E50187" w:rsidRPr="00E50187" w:rsidRDefault="00E50187" w:rsidP="00E50187">
            <w:pPr>
              <w:numPr>
                <w:ilvl w:val="0"/>
                <w:numId w:val="10"/>
              </w:numPr>
              <w:tabs>
                <w:tab w:val="num" w:pos="384"/>
              </w:tabs>
              <w:spacing w:after="0" w:line="240" w:lineRule="auto"/>
              <w:ind w:left="384" w:hanging="384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 xml:space="preserve">Napiši besede za sličice – na barvnem pasu.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87" w:rsidRPr="00E50187" w:rsidRDefault="00E50187" w:rsidP="00E501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lastRenderedPageBreak/>
              <w:t xml:space="preserve">      DZO, str. 44</w:t>
            </w:r>
          </w:p>
          <w:p w:rsidR="00E50187" w:rsidRPr="00E50187" w:rsidRDefault="001F20A4" w:rsidP="00E50187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Učenec natančno prebere poved in opravi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nalogo.</w:t>
            </w:r>
          </w:p>
          <w:p w:rsidR="00E50187" w:rsidRPr="00E50187" w:rsidRDefault="00E50187" w:rsidP="00E501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 DZO, str. 45</w:t>
            </w:r>
          </w:p>
          <w:p w:rsidR="00E50187" w:rsidRPr="00E50187" w:rsidRDefault="001F20A4" w:rsidP="00E50187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Bere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besedilo. </w:t>
            </w:r>
          </w:p>
          <w:p w:rsidR="00E50187" w:rsidRPr="00E50187" w:rsidRDefault="001F20A4" w:rsidP="00E50187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Ob sliki napiše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povedi.</w:t>
            </w:r>
          </w:p>
          <w:p w:rsidR="00E50187" w:rsidRPr="00E50187" w:rsidRDefault="00E50187" w:rsidP="00E50187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Napisane povedi </w:t>
            </w:r>
            <w:r w:rsidR="001F20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glasno prebere.</w:t>
            </w:r>
          </w:p>
          <w:p w:rsidR="00E50187" w:rsidRPr="00E50187" w:rsidRDefault="00E50187" w:rsidP="00E50187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Dodatne naloge</w:t>
            </w: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:</w:t>
            </w:r>
          </w:p>
          <w:p w:rsidR="00E50187" w:rsidRPr="00E50187" w:rsidRDefault="00E50187" w:rsidP="00E50187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left="40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 barvnem zgornjem robu, pri črki S, v</w:t>
            </w:r>
          </w:p>
          <w:p w:rsidR="00E50187" w:rsidRPr="00E50187" w:rsidRDefault="00E50187" w:rsidP="00E50187">
            <w:pPr>
              <w:spacing w:after="0" w:line="240" w:lineRule="auto"/>
              <w:ind w:left="48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</w:t>
            </w:r>
            <w:r w:rsidR="001F20A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okenca napiše</w:t>
            </w:r>
            <w:r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besede za sličice.</w:t>
            </w:r>
          </w:p>
          <w:p w:rsidR="00E50187" w:rsidRPr="00E50187" w:rsidRDefault="001F20A4" w:rsidP="00E50187">
            <w:pPr>
              <w:numPr>
                <w:ilvl w:val="0"/>
                <w:numId w:val="1"/>
              </w:numPr>
              <w:tabs>
                <w:tab w:val="num" w:pos="408"/>
              </w:tabs>
              <w:spacing w:after="0" w:line="240" w:lineRule="auto"/>
              <w:ind w:hanging="672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Lista po zvezku in bere kar želi</w:t>
            </w:r>
            <w:r w:rsidR="00E50187" w:rsidRPr="00E50187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E50187" w:rsidRPr="00E50187" w:rsidRDefault="00E50187" w:rsidP="00E501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</w:tbl>
    <w:p w:rsidR="00E50187" w:rsidRDefault="00E50187" w:rsidP="009A006C">
      <w:pPr>
        <w:tabs>
          <w:tab w:val="left" w:pos="2490"/>
        </w:tabs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9A006C" w:rsidRDefault="009A006C" w:rsidP="009A006C">
      <w:pPr>
        <w:tabs>
          <w:tab w:val="left" w:pos="2490"/>
        </w:tabs>
        <w:rPr>
          <w:rFonts w:ascii="Arial" w:hAnsi="Arial" w:cs="Arial"/>
          <w:color w:val="385623" w:themeColor="accent6" w:themeShade="80"/>
          <w:sz w:val="32"/>
          <w:szCs w:val="32"/>
        </w:rPr>
      </w:pPr>
      <w:r w:rsidRPr="009A006C">
        <w:rPr>
          <w:rFonts w:ascii="Arial" w:hAnsi="Arial" w:cs="Arial"/>
          <w:color w:val="385623" w:themeColor="accent6" w:themeShade="80"/>
          <w:sz w:val="32"/>
          <w:szCs w:val="32"/>
        </w:rPr>
        <w:t>MATEMATIKA</w:t>
      </w:r>
    </w:p>
    <w:p w:rsidR="00E50187" w:rsidRPr="0019033E" w:rsidRDefault="0019033E" w:rsidP="009A006C">
      <w:pPr>
        <w:tabs>
          <w:tab w:val="left" w:pos="2490"/>
        </w:tabs>
        <w:rPr>
          <w:rFonts w:ascii="Arial" w:hAnsi="Arial" w:cs="Arial"/>
          <w:sz w:val="28"/>
          <w:szCs w:val="28"/>
        </w:rPr>
      </w:pPr>
      <w:r w:rsidRPr="0019033E">
        <w:rPr>
          <w:rFonts w:ascii="Arial" w:hAnsi="Arial" w:cs="Arial"/>
          <w:sz w:val="28"/>
          <w:szCs w:val="28"/>
        </w:rPr>
        <w:t>Števila do 15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9175"/>
      </w:tblGrid>
      <w:tr w:rsidR="001F20A4" w:rsidRPr="001F20A4" w:rsidTr="001F20A4"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0A4" w:rsidRPr="001F20A4" w:rsidRDefault="001F20A4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1F20A4" w:rsidRPr="001F20A4" w:rsidRDefault="001F20A4" w:rsidP="001F20A4">
            <w:pPr>
              <w:numPr>
                <w:ilvl w:val="0"/>
                <w:numId w:val="11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Števila do 15</w:t>
            </w:r>
          </w:p>
          <w:p w:rsidR="001F20A4" w:rsidRPr="001F20A4" w:rsidRDefault="0019033E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Šteje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naprej in nazaj.</w:t>
            </w:r>
          </w:p>
          <w:p w:rsidR="001F20A4" w:rsidRPr="001F20A4" w:rsidRDefault="001F20A4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1F20A4" w:rsidRPr="001F20A4" w:rsidRDefault="001F20A4" w:rsidP="001F20A4">
            <w:pPr>
              <w:numPr>
                <w:ilvl w:val="0"/>
                <w:numId w:val="14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1F20A4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SDZ 3, str. 8, 9</w:t>
            </w:r>
          </w:p>
          <w:p w:rsidR="001F20A4" w:rsidRPr="001F20A4" w:rsidRDefault="001F20A4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1F20A4">
              <w:rPr>
                <w:rFonts w:ascii="Arial" w:hAnsi="Arial" w:cs="Arial"/>
                <w:i/>
                <w:sz w:val="24"/>
                <w:szCs w:val="24"/>
                <w:lang w:eastAsia="sl-SI"/>
              </w:rPr>
              <w:t>Delo ob elektronskem SDZ-ju</w:t>
            </w:r>
          </w:p>
          <w:p w:rsidR="001F20A4" w:rsidRPr="001F20A4" w:rsidRDefault="001F20A4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u w:val="single"/>
                <w:lang w:eastAsia="sl-SI"/>
              </w:rPr>
            </w:pPr>
            <w:r w:rsidRPr="001F20A4">
              <w:rPr>
                <w:rFonts w:ascii="Arial" w:hAnsi="Arial" w:cs="Arial"/>
                <w:noProof/>
                <w:sz w:val="24"/>
                <w:szCs w:val="24"/>
                <w:u w:val="single"/>
                <w:lang w:eastAsia="sl-SI"/>
              </w:rPr>
              <w:t>9. naloga</w:t>
            </w:r>
          </w:p>
          <w:p w:rsidR="001F20A4" w:rsidRPr="001F20A4" w:rsidRDefault="0019033E" w:rsidP="001F20A4">
            <w:pPr>
              <w:ind w:left="284" w:hanging="142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- Preberete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navodilo in besedilo nad prikazom z vrsticami.</w:t>
            </w:r>
          </w:p>
          <w:p w:rsidR="001F20A4" w:rsidRPr="001F20A4" w:rsidRDefault="0019033E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Pozornost učenca usmerite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v prikaz z vrsticami.</w:t>
            </w:r>
          </w:p>
          <w:p w:rsidR="001F20A4" w:rsidRPr="001F20A4" w:rsidRDefault="0019033E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Pove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, kaj je v prvem stolpcu </w: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in poimenuje sličice. Pove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, kaj je v zadnji vrstici.</w:t>
            </w:r>
          </w:p>
          <w:p w:rsidR="001F20A4" w:rsidRPr="001F20A4" w:rsidRDefault="0019033E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Prebere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legendo.</w:t>
            </w:r>
          </w:p>
          <w:p w:rsidR="001F20A4" w:rsidRPr="001F20A4" w:rsidRDefault="0019033E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Prebere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podatke v prikazu z vrsticami.</w:t>
            </w:r>
          </w:p>
          <w:p w:rsidR="001F20A4" w:rsidRPr="001F20A4" w:rsidRDefault="0019033E" w:rsidP="001F20A4">
            <w:pPr>
              <w:ind w:left="284" w:hanging="142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- Preberete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navodilo nad preglednico.</w:t>
            </w:r>
          </w:p>
          <w:p w:rsidR="001F20A4" w:rsidRPr="001F20A4" w:rsidRDefault="001F20A4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Skupa</w:t>
            </w:r>
            <w:r w:rsidR="0019033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j v prikazu z vrsticami poiščete podatek za hrčka in ga napiše</w:t>
            </w:r>
            <w:r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.</w:t>
            </w:r>
          </w:p>
          <w:p w:rsidR="001F20A4" w:rsidRPr="001F20A4" w:rsidRDefault="0019033E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V preglednico napiše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podatke še za ostale živali.</w:t>
            </w:r>
          </w:p>
          <w:p w:rsidR="001F20A4" w:rsidRPr="001F20A4" w:rsidRDefault="0019033E" w:rsidP="001F20A4">
            <w:pPr>
              <w:ind w:left="284" w:hanging="142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- Preberete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navodilo.</w:t>
            </w:r>
          </w:p>
          <w:p w:rsidR="001F20A4" w:rsidRPr="001F20A4" w:rsidRDefault="0019033E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Preberete vprašanje, učenec obkroži odgovor. Sproti preverjate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rešitve.</w:t>
            </w:r>
          </w:p>
          <w:p w:rsidR="001F20A4" w:rsidRPr="001F20A4" w:rsidRDefault="001F20A4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573B721" wp14:editId="12EC4168">
                  <wp:extent cx="209550" cy="209550"/>
                  <wp:effectExtent l="0" t="0" r="0" b="0"/>
                  <wp:docPr id="10" name="Slika 48" descr="Rezultat iskanja slik za 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8" descr="Rezultat iskanja slik za 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 Ponovim</w:t>
            </w:r>
          </w:p>
          <w:p w:rsidR="001F20A4" w:rsidRPr="001F20A4" w:rsidRDefault="0019033E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>Ponovi</w:t>
            </w:r>
            <w:r w:rsidR="001F20A4" w:rsidRPr="001F20A4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seštevanje in odštevanje do 10.</w:t>
            </w:r>
          </w:p>
          <w:p w:rsidR="001F20A4" w:rsidRPr="001F20A4" w:rsidRDefault="001F20A4" w:rsidP="001F20A4">
            <w:pPr>
              <w:ind w:left="284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</w:tc>
      </w:tr>
    </w:tbl>
    <w:p w:rsidR="00E50187" w:rsidRPr="009A006C" w:rsidRDefault="00E50187" w:rsidP="009A006C">
      <w:pPr>
        <w:tabs>
          <w:tab w:val="left" w:pos="2490"/>
        </w:tabs>
        <w:rPr>
          <w:rFonts w:ascii="Arial" w:hAnsi="Arial" w:cs="Arial"/>
          <w:color w:val="385623" w:themeColor="accent6" w:themeShade="80"/>
          <w:sz w:val="32"/>
          <w:szCs w:val="32"/>
        </w:rPr>
      </w:pPr>
    </w:p>
    <w:p w:rsidR="00D11DFA" w:rsidRDefault="009A006C" w:rsidP="009A006C">
      <w:pPr>
        <w:tabs>
          <w:tab w:val="left" w:pos="2490"/>
        </w:tabs>
        <w:rPr>
          <w:rFonts w:ascii="Arial" w:hAnsi="Arial" w:cs="Arial"/>
          <w:color w:val="385623" w:themeColor="accent6" w:themeShade="80"/>
          <w:sz w:val="32"/>
          <w:szCs w:val="32"/>
        </w:rPr>
      </w:pPr>
      <w:r w:rsidRPr="009A006C">
        <w:rPr>
          <w:rFonts w:ascii="Arial" w:hAnsi="Arial" w:cs="Arial"/>
          <w:color w:val="385623" w:themeColor="accent6" w:themeShade="80"/>
          <w:sz w:val="32"/>
          <w:szCs w:val="32"/>
        </w:rPr>
        <w:t>ŠPORT</w:t>
      </w:r>
    </w:p>
    <w:p w:rsidR="009A006C" w:rsidRDefault="00D11DFA" w:rsidP="00D11DF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Igre na prostem</w:t>
      </w:r>
    </w:p>
    <w:p w:rsidR="00130B55" w:rsidRPr="00130B55" w:rsidRDefault="00130B55" w:rsidP="00130B55">
      <w:pPr>
        <w:tabs>
          <w:tab w:val="left" w:pos="2490"/>
        </w:tabs>
        <w:rPr>
          <w:rFonts w:ascii="Arial" w:hAnsi="Arial" w:cs="Arial"/>
          <w:sz w:val="24"/>
          <w:szCs w:val="24"/>
        </w:rPr>
      </w:pPr>
      <w:r w:rsidRPr="00130B55">
        <w:rPr>
          <w:rFonts w:ascii="Arial" w:hAnsi="Arial" w:cs="Arial"/>
          <w:sz w:val="24"/>
          <w:szCs w:val="24"/>
        </w:rPr>
        <w:t>Učenec naredi vaje z ruto</w:t>
      </w:r>
      <w:r>
        <w:rPr>
          <w:rFonts w:ascii="Arial" w:hAnsi="Arial" w:cs="Arial"/>
          <w:sz w:val="24"/>
          <w:szCs w:val="24"/>
        </w:rPr>
        <w:t>. Izbere dve dejavnosti izmed ponujenih.</w:t>
      </w:r>
    </w:p>
    <w:p w:rsidR="00D11DFA" w:rsidRPr="00130B55" w:rsidRDefault="00D11DFA" w:rsidP="00D11DFA">
      <w:pPr>
        <w:rPr>
          <w:rFonts w:ascii="Arial" w:hAnsi="Arial" w:cs="Arial"/>
          <w:sz w:val="24"/>
          <w:szCs w:val="24"/>
        </w:rPr>
      </w:pPr>
      <w:proofErr w:type="spellStart"/>
      <w:r w:rsidRPr="00130B55">
        <w:rPr>
          <w:rFonts w:ascii="Arial" w:hAnsi="Arial" w:cs="Arial"/>
          <w:sz w:val="24"/>
          <w:szCs w:val="24"/>
        </w:rPr>
        <w:t>Ristanc</w:t>
      </w:r>
      <w:proofErr w:type="spellEnd"/>
    </w:p>
    <w:p w:rsidR="00D11DFA" w:rsidRPr="00130B55" w:rsidRDefault="00D11DFA" w:rsidP="00D11DFA">
      <w:pPr>
        <w:rPr>
          <w:rFonts w:ascii="Arial" w:hAnsi="Arial" w:cs="Arial"/>
          <w:sz w:val="24"/>
          <w:szCs w:val="24"/>
        </w:rPr>
      </w:pPr>
      <w:r w:rsidRPr="00130B55">
        <w:rPr>
          <w:rFonts w:ascii="Arial" w:hAnsi="Arial" w:cs="Arial"/>
          <w:sz w:val="24"/>
          <w:szCs w:val="24"/>
        </w:rPr>
        <w:t>Gumitvist</w:t>
      </w:r>
    </w:p>
    <w:p w:rsidR="00D11DFA" w:rsidRPr="00130B55" w:rsidRDefault="00130B55" w:rsidP="00D11DFA">
      <w:pPr>
        <w:rPr>
          <w:rFonts w:ascii="Arial" w:hAnsi="Arial" w:cs="Arial"/>
          <w:sz w:val="24"/>
          <w:szCs w:val="24"/>
        </w:rPr>
      </w:pPr>
      <w:r w:rsidRPr="00130B55">
        <w:rPr>
          <w:rFonts w:ascii="Arial" w:hAnsi="Arial" w:cs="Arial"/>
          <w:sz w:val="24"/>
          <w:szCs w:val="24"/>
        </w:rPr>
        <w:t>Podajanje žoge z nogo</w:t>
      </w:r>
    </w:p>
    <w:p w:rsidR="00130B55" w:rsidRPr="00130B55" w:rsidRDefault="00130B55" w:rsidP="00D11DFA">
      <w:pPr>
        <w:rPr>
          <w:rFonts w:ascii="Arial" w:hAnsi="Arial" w:cs="Arial"/>
          <w:sz w:val="24"/>
          <w:szCs w:val="24"/>
        </w:rPr>
      </w:pPr>
      <w:r w:rsidRPr="00130B55">
        <w:rPr>
          <w:rFonts w:ascii="Arial" w:hAnsi="Arial" w:cs="Arial"/>
          <w:sz w:val="24"/>
          <w:szCs w:val="24"/>
        </w:rPr>
        <w:t>Podajanje žoge z roko</w:t>
      </w:r>
    </w:p>
    <w:p w:rsidR="00130B55" w:rsidRDefault="00130B55" w:rsidP="00D11DFA">
      <w:pPr>
        <w:rPr>
          <w:rFonts w:ascii="Arial" w:hAnsi="Arial" w:cs="Arial"/>
          <w:sz w:val="24"/>
          <w:szCs w:val="24"/>
        </w:rPr>
      </w:pPr>
      <w:r w:rsidRPr="00130B55">
        <w:rPr>
          <w:rFonts w:ascii="Arial" w:hAnsi="Arial" w:cs="Arial"/>
          <w:sz w:val="24"/>
          <w:szCs w:val="24"/>
        </w:rPr>
        <w:t>Preskakovanje kolebnice</w:t>
      </w:r>
    </w:p>
    <w:p w:rsidR="00130B55" w:rsidRPr="00130B55" w:rsidRDefault="00130B55" w:rsidP="00D11DFA">
      <w:pPr>
        <w:rPr>
          <w:rFonts w:ascii="Arial" w:hAnsi="Arial" w:cs="Arial"/>
          <w:sz w:val="24"/>
          <w:szCs w:val="24"/>
        </w:rPr>
      </w:pPr>
    </w:p>
    <w:sectPr w:rsidR="00130B55" w:rsidRPr="00130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7BD"/>
    <w:multiLevelType w:val="hybridMultilevel"/>
    <w:tmpl w:val="6F127CE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A72E4"/>
    <w:multiLevelType w:val="hybridMultilevel"/>
    <w:tmpl w:val="C55499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8C0851"/>
    <w:multiLevelType w:val="hybridMultilevel"/>
    <w:tmpl w:val="874864FA"/>
    <w:lvl w:ilvl="0" w:tplc="0424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F2290"/>
    <w:multiLevelType w:val="hybridMultilevel"/>
    <w:tmpl w:val="33DA7A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62DB2"/>
    <w:multiLevelType w:val="hybridMultilevel"/>
    <w:tmpl w:val="01F22398"/>
    <w:lvl w:ilvl="0" w:tplc="0424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66964"/>
    <w:multiLevelType w:val="hybridMultilevel"/>
    <w:tmpl w:val="BF523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634B9"/>
    <w:multiLevelType w:val="hybridMultilevel"/>
    <w:tmpl w:val="36A2577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E134F"/>
    <w:multiLevelType w:val="hybridMultilevel"/>
    <w:tmpl w:val="97647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22B83"/>
    <w:multiLevelType w:val="hybridMultilevel"/>
    <w:tmpl w:val="E70EC9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D7A04"/>
    <w:multiLevelType w:val="hybridMultilevel"/>
    <w:tmpl w:val="76AC29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9A5F6D"/>
    <w:multiLevelType w:val="hybridMultilevel"/>
    <w:tmpl w:val="FDBE2C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B45A2"/>
    <w:multiLevelType w:val="hybridMultilevel"/>
    <w:tmpl w:val="626EA9D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A48B8"/>
    <w:multiLevelType w:val="hybridMultilevel"/>
    <w:tmpl w:val="72442A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6C"/>
    <w:rsid w:val="00130B55"/>
    <w:rsid w:val="0019033E"/>
    <w:rsid w:val="001F20A4"/>
    <w:rsid w:val="00675DD6"/>
    <w:rsid w:val="009A006C"/>
    <w:rsid w:val="00B52123"/>
    <w:rsid w:val="00D11DFA"/>
    <w:rsid w:val="00E1526A"/>
    <w:rsid w:val="00E5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59B560"/>
  <w15:chartTrackingRefBased/>
  <w15:docId w15:val="{92F3A851-BA70-49FB-AEE8-2B47D9CC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F2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2020-05-10T19:28:00Z</dcterms:created>
  <dcterms:modified xsi:type="dcterms:W3CDTF">2020-05-10T20:13:00Z</dcterms:modified>
</cp:coreProperties>
</file>